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7B2B33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B33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7B2B33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7B2B33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7B2B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7B2B33" w:rsidRDefault="007B2B33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>«5В020800 –</w:t>
      </w:r>
      <w:r w:rsidRPr="007B2B33">
        <w:rPr>
          <w:rStyle w:val="extended-textshort"/>
          <w:rFonts w:ascii="Times New Roman" w:hAnsi="Times New Roman" w:cs="Times New Roman"/>
          <w:b/>
          <w:sz w:val="20"/>
          <w:szCs w:val="20"/>
          <w:lang w:val="kk-KZ"/>
        </w:rPr>
        <w:t xml:space="preserve"> Археология және этнология</w:t>
      </w:r>
      <w:r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7B2B33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7B2B3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7B2B33" w:rsidRPr="007B2B33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7B2B33" w:rsidRPr="007B2B33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7B2B33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7B2B33" w:rsidRDefault="007B2B33" w:rsidP="007B2B33">
            <w:pPr>
              <w:pStyle w:val="1"/>
              <w:jc w:val="center"/>
              <w:rPr>
                <w:b/>
                <w:color w:val="FF0000"/>
              </w:rPr>
            </w:pPr>
            <w:r w:rsidRPr="003603BC">
              <w:rPr>
                <w:lang w:val="kk-KZ"/>
              </w:rPr>
              <w:t>7B316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7B2B33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45797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7B2B33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7B2B33" w:rsidRPr="007B2B33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pStyle w:val="1"/>
              <w:rPr>
                <w:lang w:val="kk-KZ"/>
              </w:rPr>
            </w:pPr>
            <w:r w:rsidRPr="007B2B33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E128CE" w:rsidP="006203A8">
            <w:pPr>
              <w:pStyle w:val="1"/>
            </w:pPr>
            <w:r w:rsidRPr="007B2B33">
              <w:t>О</w:t>
            </w:r>
            <w:r w:rsidR="00457970" w:rsidRPr="007B2B33">
              <w:t>нлайн</w:t>
            </w:r>
            <w:r w:rsidR="006A6B5B" w:rsidRPr="007B2B33">
              <w:rPr>
                <w:lang w:val="en-US"/>
              </w:rPr>
              <w:t>/</w:t>
            </w:r>
            <w:r w:rsidR="006A6B5B" w:rsidRPr="007B2B33">
              <w:rPr>
                <w:lang w:val="kk-KZ"/>
              </w:rPr>
              <w:t>біріккен</w:t>
            </w:r>
            <w:r w:rsidR="00457970" w:rsidRPr="007B2B33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</w:t>
            </w:r>
            <w:r w:rsidR="00F51FB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7B2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7B2B3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7B2B33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B2B33" w:rsidRPr="007B2B33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7B2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Қалыш Аманжол Боранбайұлы, 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т.ғ.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6A6B5B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., 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</w:rPr>
              <w:t>Оф./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</w:t>
            </w:r>
          </w:p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457970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бо</w:t>
            </w:r>
            <w:r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="008B0EC3" w:rsidRP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ынша</w:t>
            </w: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kalyshamanzhol@gmail.c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7342" w:rsidRPr="007B2B33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B2B33" w:rsidRPr="007B2B33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7342" w:rsidRPr="007B2B33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="008B0EC3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B2B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7B2B33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0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8-702-3799533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342" w:rsidRPr="007B2B33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7B2B33" w:rsidRPr="007B2B33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7B2B33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7B2B33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7B2B33" w:rsidRPr="007B2B33" w:rsidTr="00A574B4">
        <w:tc>
          <w:tcPr>
            <w:tcW w:w="3005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B33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7B2B33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</w:t>
            </w:r>
            <w:r w:rsidR="00A004BD"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7B2B33" w:rsidRPr="006C44BB" w:rsidTr="00A574B4">
        <w:trPr>
          <w:trHeight w:val="531"/>
        </w:trPr>
        <w:tc>
          <w:tcPr>
            <w:tcW w:w="3005" w:type="dxa"/>
            <w:vMerge w:val="restart"/>
          </w:tcPr>
          <w:p w:rsidR="007B2B33" w:rsidRDefault="009373E4" w:rsidP="003727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7B2B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7B2B33"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лкетанудағы әр түрлі  дерек көздерінің рөлін, мағлұматтарының маңызын ашып көрсете отырып, өлкетану  жұмыстарының негізгі  бағыттары</w:t>
            </w:r>
            <w:r w:rsidR="007B2B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7B2B33" w:rsidRPr="003603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оның  тарихын және дамуын оқытып үйретеді.</w:t>
            </w:r>
          </w:p>
          <w:p w:rsidR="00525766" w:rsidRPr="007B2B33" w:rsidRDefault="00525766" w:rsidP="00822ABC">
            <w:pPr>
              <w:pStyle w:val="a4"/>
              <w:widowControl w:val="0"/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A9258B" w:rsidRDefault="00525766" w:rsidP="000A3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0A33DC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өлкетандағы қалыптасқан және қазіргі кезде кең тараған</w:t>
            </w:r>
            <w:r w:rsidR="003B46EA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талдаудың теориялық және әдіснамалық негіздерін білу</w:t>
            </w:r>
          </w:p>
          <w:p w:rsidR="003B46EA" w:rsidRPr="00A9258B" w:rsidRDefault="003B46EA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714" w:type="dxa"/>
          </w:tcPr>
          <w:p w:rsidR="002A6976" w:rsidRPr="00A9258B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тарихи өлкетанудың негізгі ұстанымдары мен әдістерін білу.</w:t>
            </w:r>
          </w:p>
          <w:p w:rsidR="00A9258B" w:rsidRPr="00A9258B" w:rsidRDefault="00525766" w:rsidP="002A69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020BE5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20BE5"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өлкетануға байланысты ғылыми</w:t>
            </w:r>
            <w:r w:rsidR="00A9258B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білім мен методологиялық </w:t>
            </w:r>
            <w:r w:rsidR="00A9258B" w:rsidRPr="00A9258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зертеулерді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қолдану.</w:t>
            </w:r>
          </w:p>
          <w:p w:rsidR="002A6976" w:rsidRPr="007B2B33" w:rsidRDefault="002A6976" w:rsidP="00A9258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925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1.3</w:t>
            </w:r>
            <w:r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Pr="00A9258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және қазіргі кездегі 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өлкетанудың түрлерін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талдауға негізделген </w:t>
            </w:r>
            <w:r w:rsidR="00A9258B"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</w:t>
            </w:r>
            <w:r w:rsidRPr="00A9258B">
              <w:rPr>
                <w:rStyle w:val="tlid-translation"/>
                <w:lang w:val="kk-KZ"/>
              </w:rPr>
              <w:t xml:space="preserve"> </w:t>
            </w:r>
            <w:r w:rsidRPr="00A9258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бағаларын беру.</w:t>
            </w:r>
          </w:p>
        </w:tc>
      </w:tr>
      <w:tr w:rsidR="007B2B33" w:rsidRPr="006C44BB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3B46EA" w:rsidRPr="007B2B33" w:rsidRDefault="0015627D" w:rsidP="00B45B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B45B8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тарихи өлкетанудағы дереккөздерінің</w:t>
            </w:r>
            <w:r w:rsidR="003B46EA" w:rsidRPr="00751ED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="00B45B8A" w:rsidRPr="00B45B8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информативтік және</w:t>
            </w:r>
            <w:r w:rsidR="00B45B8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="003B46EA" w:rsidRPr="00F7687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 мәліметтерін қолдану</w:t>
            </w:r>
          </w:p>
        </w:tc>
        <w:tc>
          <w:tcPr>
            <w:tcW w:w="3714" w:type="dxa"/>
          </w:tcPr>
          <w:p w:rsidR="006B01B0" w:rsidRPr="002A6976" w:rsidRDefault="004D7B42" w:rsidP="00047387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A6976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EA529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жазбаша және басқа да дереккөздердің тарихи өлкетанудағы рөлін талдау.</w:t>
            </w:r>
          </w:p>
          <w:p w:rsidR="00020BE5" w:rsidRDefault="004D7B42" w:rsidP="00EA5296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69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2A69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A6976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өлкетану</w:t>
            </w:r>
            <w:r w:rsidR="00020BE5" w:rsidRPr="002A69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терминалогиясын дұрыс </w:t>
            </w:r>
            <w:r w:rsidR="00020BE5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  <w:r w:rsidR="002A6976" w:rsidRPr="002A6976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79FD" w:rsidRPr="00C479FD" w:rsidRDefault="00C479FD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жинақтау.</w:t>
            </w:r>
          </w:p>
        </w:tc>
      </w:tr>
      <w:tr w:rsidR="007B2B33" w:rsidRPr="006C44BB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35469" w:rsidRPr="007B2B33" w:rsidRDefault="0015627D" w:rsidP="00435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  <w:r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A9258B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A9258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  <w:t xml:space="preserve">  </w:t>
            </w:r>
            <w:r w:rsidR="0043546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туған өлкенің тарихын зерттеу үдерісінде қолданылатын гуманитарлық ғылымдардың ерекшеліктерін пайдалану </w:t>
            </w:r>
          </w:p>
          <w:p w:rsidR="003B46EA" w:rsidRPr="007B2B33" w:rsidRDefault="003B46EA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A574B4" w:rsidRPr="00C479FD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7B2B3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354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өлкетанудағы археологиялық міліметтерге </w:t>
            </w:r>
            <w:r w:rsidR="00435469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салыстырмалы баға беру</w:t>
            </w:r>
            <w:r w:rsidR="002A6976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020BE5" w:rsidRPr="00C479F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6976" w:rsidRPr="00C479FD" w:rsidRDefault="004D7B42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5469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435469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өлкетануды зерттеу барысындағы этнографиялық құндылықтардың рөлін бағалау. </w:t>
            </w:r>
            <w:r w:rsidR="006A2131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A6976" w:rsidRPr="002A6976" w:rsidRDefault="00020BE5" w:rsidP="00C479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C479FD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еліміздегі тарихи-географиялық атаулардың жиынтығын топонимикалық негізінде</w:t>
            </w:r>
            <w:r w:rsidR="0038477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дәлелдеп, нақты ғылыми тұжырымдар</w:t>
            </w:r>
            <w:r w:rsidR="00C479F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</w:t>
            </w:r>
            <w:r w:rsidR="0038477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79FD" w:rsidRPr="00C479F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 беру.</w:t>
            </w:r>
          </w:p>
        </w:tc>
      </w:tr>
      <w:tr w:rsidR="007B2B33" w:rsidRPr="006C44BB" w:rsidTr="00A574B4">
        <w:tc>
          <w:tcPr>
            <w:tcW w:w="3005" w:type="dxa"/>
            <w:vMerge w:val="restart"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C479FD" w:rsidRPr="00C479FD" w:rsidRDefault="0015627D" w:rsidP="00C479FD">
            <w:pPr>
              <w:pStyle w:val="a4"/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C479FD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C479F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C479FD" w:rsidRPr="00C479F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жаңа және егемендік Қазақстан </w:t>
            </w:r>
            <w:r w:rsidR="00C479FD" w:rsidRPr="00C47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жағдайындағы тарихи өлкетануға байланысты көзқарастарды</w:t>
            </w:r>
          </w:p>
          <w:p w:rsidR="006B01B0" w:rsidRPr="00C479FD" w:rsidRDefault="009373E4" w:rsidP="0093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7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сыни бағалау және талдау</w:t>
            </w:r>
            <w:r w:rsidR="003B46EA" w:rsidRPr="00C47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B46EA" w:rsidRPr="003B46EA" w:rsidRDefault="003B46EA" w:rsidP="005F49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714" w:type="dxa"/>
          </w:tcPr>
          <w:p w:rsidR="005F4970" w:rsidRPr="007F0E29" w:rsidRDefault="00A40A96" w:rsidP="005F4970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</w:t>
            </w:r>
            <w:r w:rsidR="005F4970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өлкетанулық деректер мен құнды мәліметтерді интерпретациялау және синтездеу.</w:t>
            </w:r>
          </w:p>
          <w:p w:rsidR="006B01B0" w:rsidRPr="007F0E29" w:rsidRDefault="00A40A96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F4970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интеллектаулды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қабілетті дамыту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8477D" w:rsidRPr="007F0E29" w:rsidRDefault="00020BE5" w:rsidP="00D64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95EF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туған өлкеге арналған</w:t>
            </w:r>
            <w:r w:rsidR="00D6432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құнды мәліметтерді пайдалануда</w:t>
            </w:r>
            <w:r w:rsidR="00695EF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идеялар ұсыну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7B2B33" w:rsidRPr="006C44BB" w:rsidTr="00A574B4">
        <w:tc>
          <w:tcPr>
            <w:tcW w:w="3005" w:type="dxa"/>
            <w:vMerge/>
          </w:tcPr>
          <w:p w:rsidR="006B01B0" w:rsidRPr="007B2B33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822ABC" w:rsidRPr="00822ABC" w:rsidRDefault="0015627D" w:rsidP="00822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822ABC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 </w:t>
            </w:r>
            <w:r w:rsidR="00822ABC" w:rsidRPr="00822AB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ө</w:t>
            </w:r>
            <w:r w:rsidR="00822ABC" w:rsidRP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лкетану</w:t>
            </w:r>
            <w:r w:rsidR="00822ABC" w:rsidRPr="003603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саласындағы</w:t>
            </w:r>
            <w:r w:rsidR="00822ABC" w:rsidRPr="003603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музейлердің, мұрағаттардың, ескерткіштерді қорғау қоғамының өзара  байланыстарын</w:t>
            </w:r>
            <w:r w:rsidR="00822AB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ескеру </w:t>
            </w:r>
            <w:r w:rsidR="00822ABC" w:rsidRPr="00F76873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 құрастыру әдістерінің жүйесін құру</w:t>
            </w:r>
          </w:p>
          <w:p w:rsidR="00822ABC" w:rsidRPr="003603BC" w:rsidRDefault="00822ABC" w:rsidP="00822ABC">
            <w:pPr>
              <w:pStyle w:val="a4"/>
              <w:widowControl w:val="0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822ABC" w:rsidRPr="007B2B33" w:rsidRDefault="00822ABC" w:rsidP="00AA23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7F0E29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5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324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 өлкетануды зерттеудегі музейлердің рөліне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объективті  баға беру</w:t>
            </w:r>
            <w:r w:rsidR="002A6976" w:rsidRPr="007F0E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2A6976" w:rsidRPr="007F0E29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83608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тарихи өлкетанудың мұрағат 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ресурстары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пайдалану жоспарларын жасау </w:t>
            </w:r>
            <w:r w:rsidR="00D64324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құрастыру.</w:t>
            </w:r>
          </w:p>
          <w:p w:rsidR="002A6976" w:rsidRPr="007F0E29" w:rsidRDefault="00020BE5" w:rsidP="007F0E2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F0E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5.3</w:t>
            </w:r>
            <w:r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7F0E29" w:rsidRPr="007F0E2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F0E29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өлкетану мен республиканың ескерткіштерін қорғау қоғамының өзара байланысына 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негізделген </w:t>
            </w:r>
            <w:r w:rsidR="007F0E29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көрнекі</w:t>
            </w:r>
            <w:r w:rsidR="002A6976" w:rsidRPr="007F0E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жобаларын әзірлеу.</w:t>
            </w:r>
          </w:p>
        </w:tc>
      </w:tr>
      <w:tr w:rsidR="007B2B33" w:rsidRPr="007B2B33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Адыңғы 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0836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549F4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7F0E29" w:rsidRPr="005549F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этнология, археология, қосалқы тарихи пәндер.</w:t>
            </w:r>
          </w:p>
          <w:p w:rsidR="00AA2342" w:rsidRPr="007B2B33" w:rsidRDefault="003C602B" w:rsidP="006C44B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549F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6C44BB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083608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083608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6D4AD1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5549F4"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="00883571"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6D4AD1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A1F06"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123975" w:rsidRPr="003603BC" w:rsidRDefault="00BF41AC" w:rsidP="005549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1.</w:t>
            </w:r>
            <w:r w:rsidR="00123975" w:rsidRPr="006D4AD1">
              <w:rPr>
                <w:rFonts w:ascii="Times New Roman" w:hAnsi="Times New Roman"/>
                <w:sz w:val="20"/>
                <w:szCs w:val="20"/>
                <w:lang w:val="kk-KZ"/>
              </w:rPr>
              <w:t>Исаева А.И.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Тарихи өлкетану. – Алматы: Қазақ университеті, 2016. – 246 б.</w:t>
            </w:r>
          </w:p>
          <w:p w:rsidR="00123975" w:rsidRPr="003603BC" w:rsidRDefault="005549F4" w:rsidP="00123975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 Калыш А.Б., Исаева А.И. Историческое краеведение Казахстана. – Алматы: Қазақ университеті, 2017. – 305 с.</w:t>
            </w:r>
          </w:p>
          <w:p w:rsidR="00123975" w:rsidRPr="00201E0A" w:rsidRDefault="005549F4" w:rsidP="00123975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="0012397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Қазақтың этнографиялық категориялар, ұғымдар мен атауларының дәстүрлі </w:t>
            </w:r>
            <w:r w:rsidR="00123975"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жүйесі. Энциклопедия. – Т. 1-6. – Алматы: Слон, 2011-2016.</w:t>
            </w:r>
          </w:p>
          <w:p w:rsidR="005549F4" w:rsidRPr="00201E0A" w:rsidRDefault="005549F4" w:rsidP="00123975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4. </w:t>
            </w: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Райымхан К.</w:t>
            </w:r>
            <w:r w:rsidR="006D4AD1"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Н.</w:t>
            </w:r>
            <w:r w:rsidRPr="00201E0A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Тарихи өлкетану. </w:t>
            </w: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– Алматы: Қазақ университеті, 2004. – 124 б.</w:t>
            </w:r>
          </w:p>
          <w:p w:rsidR="00AA2342" w:rsidRPr="00201E0A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clear" w:pos="502"/>
                <w:tab w:val="left" w:pos="26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Бейсенова А.С. Исторические основы географических исследований Казахстана. – Алматы: КазГосИНТИ, 2001.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left" w:pos="237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Мадиева Г.Б. Теория и практика ономастики. – Алматы: Қазақ университеті, 2003.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left" w:pos="259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Мұсаұлы Ж. Тарих және ономастика. – Алматы: Санат, 2001.</w:t>
            </w:r>
          </w:p>
          <w:p w:rsidR="00201E0A" w:rsidRPr="00201E0A" w:rsidRDefault="00201E0A" w:rsidP="00201E0A">
            <w:pPr>
              <w:numPr>
                <w:ilvl w:val="0"/>
                <w:numId w:val="9"/>
              </w:numPr>
              <w:tabs>
                <w:tab w:val="clear" w:pos="502"/>
                <w:tab w:val="num" w:pos="289"/>
                <w:tab w:val="left" w:pos="796"/>
                <w:tab w:val="left" w:pos="14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01E0A">
              <w:rPr>
                <w:rFonts w:ascii="Times New Roman" w:hAnsi="Times New Roman"/>
                <w:sz w:val="20"/>
                <w:szCs w:val="20"/>
                <w:lang w:val="kk-KZ"/>
              </w:rPr>
              <w:t>Сариева Р., Абдуллина А. Очерки по истории организации архивного дела в Казахстане (1918-1945). – Алматы, 2007.</w:t>
            </w:r>
          </w:p>
          <w:p w:rsidR="003A1F06" w:rsidRPr="006D4AD1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A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Ресурстар: </w:t>
            </w:r>
          </w:p>
          <w:p w:rsidR="003A1F06" w:rsidRPr="006D4AD1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6D4AD1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6D4A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6D4AD1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4AD1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интернет </w:t>
            </w:r>
          </w:p>
          <w:p w:rsidR="00883571" w:rsidRPr="007B2B33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D4AD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6D4AD1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6D4A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univer.kaznu.kz. сайтындағы өздеріңнің парақшаларыңдағы ПОЭК бөлімінде көруге болады.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5"/>
        <w:gridCol w:w="7369"/>
      </w:tblGrid>
      <w:tr w:rsidR="007B2B33" w:rsidRPr="006C44BB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AC0129" w:rsidRDefault="0015627D" w:rsidP="00201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практикалық / зертханалық зерттеулер, тәуелсіз, шығармашылық болуы керек;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плагиат, жалған құжат, парақтарды пайдалану, бақылаудың барлық кезеңдерінде жасырын көшіріп жазуға жол берілмейді;</w:t>
            </w:r>
            <w:r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–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01E0A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үмкіндігі шектеулі студе</w:t>
            </w:r>
            <w:r w:rsidR="00AA2342"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AC0129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kalyshamanzhol@gmail.cоm</w:t>
            </w:r>
            <w:r w:rsidR="00AA2342" w:rsidRPr="00AC012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B2B33" w:rsidRPr="006C44BB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201E0A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1E0A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AC0129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AC0129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C0129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AC012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7B2B33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1A652C" w:rsidRPr="00AC0129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AC0129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7B2B33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962"/>
        <w:gridCol w:w="1134"/>
        <w:gridCol w:w="1265"/>
        <w:gridCol w:w="709"/>
        <w:gridCol w:w="709"/>
        <w:gridCol w:w="1148"/>
      </w:tblGrid>
      <w:tr w:rsidR="007B2B33" w:rsidRPr="007B2B33" w:rsidTr="00917D38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2C2BDF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Апта/ </w:t>
            </w:r>
            <w:r w:rsidR="00FE0B5F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D38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E96C7B" w:rsidRPr="002C2BDF" w:rsidRDefault="00FB53F7" w:rsidP="00917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іске асуын көрсететін 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ндикатор</w:t>
            </w:r>
            <w:r w:rsidR="00917D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7B2B33" w:rsidRPr="007B2B33" w:rsidTr="00917D38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91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2C2BDF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2C2BDF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Pr="003603BC" w:rsidRDefault="00FB53F7" w:rsidP="00094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2C2BDF"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</w:t>
            </w:r>
            <w:r w:rsidR="00F96030"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лық</w:t>
            </w:r>
            <w:r w:rsidR="00E96C7B" w:rsidRPr="002C2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0948D1" w:rsidRPr="003603BC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Кіріспе. </w:t>
            </w:r>
          </w:p>
          <w:p w:rsidR="00E96C7B" w:rsidRPr="007B2B33" w:rsidRDefault="000948D1" w:rsidP="000948D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Тарихи өлкетану нысаны, пәні, міндеттері, мақсаттары  мен  негізгі ұстанымдары.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2C2BDF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642CD6" w:rsidRDefault="00020BE5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2C2BDF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Pr="002C2105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/>
              </w:rPr>
              <w:t>Тарихи өлкетанудың ғылым ретінде қалыптасуы</w:t>
            </w:r>
            <w:r w:rsidR="00917D38" w:rsidRPr="002C2105">
              <w:rPr>
                <w:rFonts w:ascii="Times New Roman" w:hAnsi="Times New Roman"/>
                <w:bCs/>
                <w:spacing w:val="-2"/>
                <w:sz w:val="20"/>
                <w:szCs w:val="20"/>
                <w:lang w:val="kk-KZ"/>
              </w:rPr>
              <w:t>.</w:t>
            </w:r>
          </w:p>
          <w:p w:rsidR="00E621C7" w:rsidRPr="002C2105" w:rsidRDefault="009A4961" w:rsidP="002C2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2105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2C210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C2105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сипаттамасын келтіру</w:t>
            </w:r>
            <w:r w:rsidR="002C2105"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2C2B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2C2BDF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2C2BDF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AE506D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105" w:rsidRDefault="00F96030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1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642CD6"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(теориялық</w:t>
            </w:r>
            <w:r w:rsidRPr="002C2105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2C21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 w:eastAsia="ru-RU"/>
              </w:rPr>
              <w:t>Тарихи өлкетануды</w:t>
            </w:r>
            <w:r w:rsidR="00917D38" w:rsidRPr="002C21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зертеудің негізгі формасы мен әдістері.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642CD6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trHeight w:val="5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F96030" w:rsidP="00917D3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17D38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Араб деректері</w:t>
            </w:r>
            <w:r w:rsidR="00917D3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F96030" w:rsidRPr="007B2B33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</w:t>
            </w:r>
            <w:r w:rsidRPr="008A636D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түрі: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  <w:r w:rsidR="00917D38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2C2BDF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2C2BDF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7B2B33" w:rsidRDefault="002C2105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7B2B33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A636D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дерек-көздің, ауызекі халық шығармашылығының және басқа да дерек-көздердің тарихи өлкетанудағы рөлі</w:t>
            </w:r>
            <w:r w:rsidR="008A636D" w:rsidRPr="003603BC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917D38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D38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A636D">
              <w:rPr>
                <w:rFonts w:ascii="Times New Roman" w:hAnsi="Times New Roman"/>
                <w:sz w:val="20"/>
                <w:szCs w:val="20"/>
                <w:lang w:val="kk-KZ"/>
              </w:rPr>
              <w:t>Парсы</w:t>
            </w:r>
            <w:r w:rsidR="00917D38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деректері</w:t>
            </w:r>
            <w:r w:rsidR="00917D3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2335AB" w:rsidRPr="007B2B33" w:rsidRDefault="00917D38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35AB"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="002335AB"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335AB" w:rsidRPr="008A636D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642CD6" w:rsidRDefault="00CC2636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5A007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636" w:rsidRPr="00B93CF1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 1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5A00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Микротарихи </w:t>
            </w:r>
            <w:r w:rsidR="005A007D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талдау әдісінің</w:t>
            </w:r>
            <w:r w:rsidR="00CC2636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ерекшелігі</w:t>
            </w:r>
            <w:r w:rsidR="005A007D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C2636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335AB" w:rsidRPr="007B2B33" w:rsidRDefault="002335AB" w:rsidP="00B93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B93CF1"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жиынтық кестесін құру</w:t>
            </w:r>
            <w:r w:rsidR="00B93CF1"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B93CF1" w:rsidRPr="00751EDA">
              <w:rPr>
                <w:rStyle w:val="tlid-translation"/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2C2BDF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2C2BDF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B93CF1" w:rsidRDefault="00B93CF1" w:rsidP="00B93CF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сұрау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7B2B33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30196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Орта ғасырдағы Қазақстанның тарихи өлкетану деректері</w:t>
            </w:r>
            <w:r w:rsidR="00B30196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642CD6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196" w:rsidRPr="00B93CF1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30196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Қытай деректері</w:t>
            </w:r>
            <w:r w:rsidR="00B301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нің </w:t>
            </w:r>
            <w:r w:rsidR="00B30196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құндылығы</w:t>
            </w:r>
            <w:r w:rsidR="00B30196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651E08" w:rsidRPr="007B2B33" w:rsidRDefault="00651E08" w:rsidP="00B93CF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B93CF1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B93CF1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қажетті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</w:t>
            </w:r>
            <w:r w:rsidR="00B93CF1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</w:t>
            </w:r>
            <w:r w:rsidR="00B2558C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салыстыру, талдау жасау</w:t>
            </w:r>
            <w:r w:rsid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2C2BDF" w:rsidRDefault="00651E08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2C2BDF" w:rsidRDefault="00651E08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B93CF1" w:rsidRDefault="00651E08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1</w:t>
            </w:r>
            <w:r w:rsidR="00831DDC"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B93CF1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3CF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(</w:t>
            </w:r>
            <w:r w:rsidR="00B93CF1"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B93CF1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):</w:t>
            </w:r>
            <w:r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A770D" w:rsidRPr="00B93CF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Кейінгі орта ғасырдағы Қазақстанның тарихи өлкетану деректері</w:t>
            </w:r>
            <w:r w:rsidR="000A770D" w:rsidRPr="00B93CF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70D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Орыс және батыс</w:t>
            </w:r>
            <w:r w:rsidR="00B93CF1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еуропалық деректер.</w:t>
            </w:r>
          </w:p>
          <w:p w:rsidR="00895E30" w:rsidRPr="007B2B33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 w:eastAsia="ar-SA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681643" w:rsidRPr="00B93C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AE506D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кесте </w:t>
            </w:r>
            <w:r w:rsidR="00681643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</w:tr>
      <w:tr w:rsidR="007B2B33" w:rsidRPr="000A770D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0A770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831DDC" w:rsidRP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0A770D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Түрік </w:t>
            </w:r>
            <w:r w:rsidR="000A770D" w:rsidRPr="000A770D">
              <w:rPr>
                <w:rFonts w:ascii="Times New Roman" w:hAnsi="Times New Roman"/>
                <w:sz w:val="20"/>
                <w:szCs w:val="20"/>
                <w:lang w:val="kk-KZ"/>
              </w:rPr>
              <w:t>деректері</w:t>
            </w:r>
            <w:r w:rsidR="000A770D" w:rsidRPr="000A770D">
              <w:rPr>
                <w:rFonts w:ascii="Times New Roman" w:hAnsi="Times New Roman"/>
                <w:sz w:val="20"/>
                <w:szCs w:val="20"/>
                <w:lang w:val="kk-KZ"/>
              </w:rPr>
              <w:t>не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  <w:r w:rsidR="000A770D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95E30" w:rsidRPr="007B2B33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0A77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  <w:r w:rsidR="000A770D"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0A770D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0A7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1F1F9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="001F1F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895E30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C1525A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  <w:tr w:rsidR="007B2B33" w:rsidRPr="007B2B33" w:rsidTr="00917D38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археологиялық деректер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F97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Археологиялық деректердің ерекшеліктері.</w:t>
            </w:r>
          </w:p>
          <w:p w:rsidR="00895E30" w:rsidRPr="007B2B33" w:rsidRDefault="00B33753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7B2B33">
              <w:rPr>
                <w:rStyle w:val="tlid-translation"/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әліметтерді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салыстыру, талдау жасау</w:t>
            </w:r>
            <w:r w:rsidR="00AE506D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AE506D" w:rsidRDefault="00681643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(теориялық</w:t>
            </w:r>
            <w:r w:rsidR="00895E30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C1525A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AA25D9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1F1F97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этнологиялық деректер</w:t>
            </w:r>
            <w:r w:rsidR="001F1F97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642CD6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642C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2CD6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642CD6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3F2" w:rsidRPr="00AE506D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53F2" w:rsidRPr="00AE506D">
              <w:rPr>
                <w:rFonts w:ascii="Times New Roman" w:hAnsi="Times New Roman"/>
                <w:sz w:val="20"/>
                <w:szCs w:val="20"/>
                <w:lang w:val="kk-KZ"/>
              </w:rPr>
              <w:t>Этнологиялық деректердің ерекшеліктері.</w:t>
            </w:r>
          </w:p>
          <w:p w:rsidR="00895E30" w:rsidRPr="00AE506D" w:rsidRDefault="00895E30" w:rsidP="00AE50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E506D" w:rsidRPr="00AE50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2C2BDF" w:rsidRDefault="00895E30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7B2B33" w:rsidRDefault="00AE506D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  <w:r w:rsidRP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</w:t>
            </w:r>
            <w:r w:rsidR="00831DDC"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61600" w:rsidRPr="00AE506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Тарихи өлкетанудағы археология мен этнологиялық зерттеулерді </w:t>
            </w:r>
            <w:r w:rsidR="00681643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261600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681643" w:rsidRPr="00AE506D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C1525A"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681643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D946D0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(</w:t>
            </w:r>
            <w:r w:rsidR="00C57177" w:rsidRPr="00C57177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проблемалық</w:t>
            </w:r>
            <w:r w:rsidR="00C57177" w:rsidRPr="00C571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</w:t>
            </w:r>
            <w:r w:rsidR="00C57177"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57177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D224EF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статистикалық-демографиялық деректер</w:t>
            </w:r>
            <w:r w:rsidR="0081560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1525A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156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Тарихи өлкетанудағы демографиялық деректердің түрлері.</w:t>
            </w:r>
            <w:r w:rsidR="008156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1525A" w:rsidRDefault="00B8294E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31DDC" w:rsidRPr="00831D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ерілген 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152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C152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(аналитикалық</w:t>
            </w:r>
            <w:r w:rsidR="00B8294E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9419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Топонимика – тарихи өлкетанудың дереккөзі.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E506D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E50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E506D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AE506D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5B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Ономастика</w:t>
            </w:r>
            <w:r w:rsidR="002475B5">
              <w:rPr>
                <w:rFonts w:ascii="Times New Roman" w:hAnsi="Times New Roman"/>
                <w:sz w:val="20"/>
                <w:szCs w:val="20"/>
                <w:lang w:val="kk-KZ"/>
              </w:rPr>
              <w:t>ны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зерттеудегі деректер.</w:t>
            </w:r>
          </w:p>
          <w:p w:rsidR="00B8294E" w:rsidRPr="005D7435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642CD6" w:rsidRDefault="002C2105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глоссарий жасау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 w:cs="Times New Roman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  <w:p w:rsidR="007213DC" w:rsidRPr="005D7435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5B158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475B5" w:rsidRDefault="002475B5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7213DC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7213DC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(аналитикалы</w:t>
            </w:r>
            <w:r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B8294E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5D7435" w:rsidRPr="002475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XVIII – XIX </w:t>
            </w:r>
            <w:r w:rsidR="002475B5">
              <w:rPr>
                <w:rFonts w:ascii="Times New Roman" w:hAnsi="Times New Roman"/>
                <w:sz w:val="20"/>
                <w:szCs w:val="20"/>
                <w:lang w:val="kk-KZ"/>
              </w:rPr>
              <w:t>ғ</w:t>
            </w:r>
            <w:r w:rsidR="002475B5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ғ. екінші жартысындағы тарихи-өлкетану зерттеулерінің    дамуы.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4FC" w:rsidRDefault="00B8294E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765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504FC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XV –ХVIІ ғасырлардағы тарихи-өлкетану мәліметтері.</w:t>
            </w:r>
          </w:p>
          <w:p w:rsidR="007213DC" w:rsidRPr="007B2B33" w:rsidRDefault="007213DC" w:rsidP="00831D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Тапсырма түрі: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P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B504F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2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B504FC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5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B504FC">
        <w:trPr>
          <w:trHeight w:val="377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D7435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kk-KZ"/>
              </w:rPr>
            </w:pP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7B2B33" w:rsidRDefault="00B8294E" w:rsidP="00831DD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7213DC"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7213DC"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XIХ ғ. соңы мен XX ғ. басындағы тарихи-өлкетану зерттеулерінің дамуы.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3F297A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XX ғ. 20- жылдарындағы Қазақстандағы тарихи өлкетану.</w:t>
            </w:r>
          </w:p>
          <w:p w:rsidR="00B8294E" w:rsidRPr="005D7435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D74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2C2BDF" w:rsidRDefault="00B8294E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B8294E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805751">
        <w:trPr>
          <w:trHeight w:val="44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 зерттеу қоғамы.</w:t>
            </w:r>
          </w:p>
          <w:p w:rsidR="00C41512" w:rsidRPr="00805751" w:rsidRDefault="00C41512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D74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D74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2C2BDF" w:rsidRDefault="00B8294E" w:rsidP="0080575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2C2BDF" w:rsidRDefault="00B8294E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C57177" w:rsidRDefault="00C41512" w:rsidP="00805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7B2B33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</w:t>
            </w:r>
            <w:r w:rsidR="00FB5FFB"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C41512"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1930-1980 жылдарындағы Қазақстандағы өлкетанудың дамуындағы ғылыми мекемелердің рөлі.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2C2BDF" w:rsidRDefault="00B33753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2C2BDF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3F297A" w:rsidRDefault="00B33753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751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Тәуелсіз Қазақстан жағдайындағы тарихи өлкетану.</w:t>
            </w:r>
          </w:p>
          <w:p w:rsidR="00C41512" w:rsidRPr="00FB5FF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FB5FFB" w:rsidRDefault="00C41512" w:rsidP="00831DD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 5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FB5FF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805751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8057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3F297A" w:rsidRPr="003F297A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FB5F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805751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зерттеулеріндегі музейлердің рөлі</w:t>
            </w:r>
            <w:r w:rsidR="00805751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FB5FF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Қазақстандағы музейлердің қалыптасуы мен </w:t>
            </w:r>
            <w:r w:rsidR="00CD7904" w:rsidRPr="00CD7904">
              <w:rPr>
                <w:rFonts w:ascii="Times New Roman" w:hAnsi="Times New Roman"/>
                <w:sz w:val="20"/>
                <w:szCs w:val="20"/>
                <w:lang w:val="kk-KZ"/>
              </w:rPr>
              <w:t>дамуы</w:t>
            </w:r>
            <w:r w:rsidR="00CD7904" w:rsidRPr="00CD790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  <w:r w:rsidR="00CD7904"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D7904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D79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642C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7B2B3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642CD6" w:rsidRPr="003603BC">
              <w:rPr>
                <w:rFonts w:ascii="Times New Roman" w:hAnsi="Times New Roman" w:cs="Times New Roman"/>
                <w:lang w:val="kk-KZ"/>
              </w:rPr>
              <w:t xml:space="preserve">Қазақстан </w:t>
            </w:r>
            <w:r w:rsidR="00642CD6" w:rsidRPr="00642CD6">
              <w:rPr>
                <w:rFonts w:ascii="Times New Roman" w:hAnsi="Times New Roman" w:cs="Times New Roman"/>
                <w:lang w:val="kk-KZ"/>
              </w:rPr>
              <w:t>Республикасы Президенті мұрағатының ерекшелігі</w:t>
            </w:r>
            <w:r w:rsidR="00642CD6" w:rsidRPr="00642CD6">
              <w:rPr>
                <w:rFonts w:ascii="Times New Roman" w:hAnsi="Times New Roman" w:cs="Times New Roman"/>
                <w:lang w:val="kk-KZ"/>
              </w:rPr>
              <w:t xml:space="preserve">не </w:t>
            </w:r>
            <w:r w:rsidR="005E16E0" w:rsidRPr="00642C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  <w:r w:rsidR="00642C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(проблемалық):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Мұрағаттанудың тарихи өлкетанумен және тағы басқа ғылымдармен байланысы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C571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57177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C57177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7B2B3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Республикасындағы мұрағаттың дамуы</w:t>
            </w:r>
            <w:r w:rsidR="00CD7904">
              <w:rPr>
                <w:rFonts w:ascii="Times New Roman" w:hAnsi="Times New Roman"/>
                <w:sz w:val="20"/>
                <w:szCs w:val="20"/>
                <w:lang w:val="kk-KZ"/>
              </w:rPr>
              <w:t>н талдау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CD790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="00CD79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831D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C57177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C571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C5717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алық):</w:t>
            </w:r>
            <w:r w:rsidRPr="007B2B3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D7904" w:rsidRPr="003603B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Өлкетану мен республиканың ескерткіштерін қорғау қоғамының өзара байланысы</w:t>
            </w:r>
            <w:r w:rsidR="00CD7904" w:rsidRPr="003603B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3F2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F297A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3F297A">
              <w:rPr>
                <w:rStyle w:val="ac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  <w:tr w:rsidR="007B2B33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AA74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42CD6" w:rsidRPr="003603BC">
              <w:rPr>
                <w:rFonts w:ascii="Times New Roman" w:hAnsi="Times New Roman" w:cs="Times New Roman"/>
                <w:lang w:val="kk-KZ"/>
              </w:rPr>
              <w:t>Қазақстан тарихы мен мәдениет ескерткіштерін қорғау қоғамының басшылары</w:t>
            </w:r>
            <w:r w:rsidR="00642CD6">
              <w:rPr>
                <w:rFonts w:ascii="Times New Roman" w:hAnsi="Times New Roman" w:cs="Times New Roman"/>
                <w:lang w:val="kk-KZ"/>
              </w:rPr>
              <w:t xml:space="preserve">ның </w:t>
            </w:r>
            <w:r w:rsidRPr="00AA74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ерекшелігі</w:t>
            </w:r>
            <w:r w:rsidR="00642C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1512" w:rsidRPr="00AA743B" w:rsidRDefault="00C41512" w:rsidP="00642CD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AA743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2C2B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F297A" w:rsidRDefault="00C41512" w:rsidP="00B002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F29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7B2B33" w:rsidTr="00917D3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C2B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AA743B" w:rsidRDefault="00C41512" w:rsidP="00B0020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A74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AA743B" w:rsidRDefault="00C41512" w:rsidP="00B002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7B2B33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2C2BDF" w:rsidRDefault="00C41512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2B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367EF0" w:rsidRDefault="00367EF0" w:rsidP="00B00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367EF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Бақылау сауалнама</w:t>
            </w:r>
          </w:p>
        </w:tc>
      </w:tr>
    </w:tbl>
    <w:p w:rsidR="006D50F7" w:rsidRPr="007B2B33" w:rsidRDefault="006D50F7" w:rsidP="00B33753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  <w:bookmarkStart w:id="0" w:name="_GoBack"/>
      <w:bookmarkEnd w:id="0"/>
    </w:p>
    <w:sectPr w:rsidR="006D50F7" w:rsidRPr="007B2B33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A96" w:rsidRDefault="00C20A96" w:rsidP="004D7B42">
      <w:pPr>
        <w:spacing w:after="0" w:line="240" w:lineRule="auto"/>
      </w:pPr>
      <w:r>
        <w:separator/>
      </w:r>
    </w:p>
  </w:endnote>
  <w:endnote w:type="continuationSeparator" w:id="0">
    <w:p w:rsidR="00C20A96" w:rsidRDefault="00C20A96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A96" w:rsidRDefault="00C20A96" w:rsidP="004D7B42">
      <w:pPr>
        <w:spacing w:after="0" w:line="240" w:lineRule="auto"/>
      </w:pPr>
      <w:r>
        <w:separator/>
      </w:r>
    </w:p>
  </w:footnote>
  <w:footnote w:type="continuationSeparator" w:id="0">
    <w:p w:rsidR="00C20A96" w:rsidRDefault="00C20A96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62AB1"/>
    <w:rsid w:val="00083608"/>
    <w:rsid w:val="00083C56"/>
    <w:rsid w:val="000948D1"/>
    <w:rsid w:val="00096551"/>
    <w:rsid w:val="000A33DC"/>
    <w:rsid w:val="000A770D"/>
    <w:rsid w:val="000E3014"/>
    <w:rsid w:val="00100133"/>
    <w:rsid w:val="00107342"/>
    <w:rsid w:val="001165C7"/>
    <w:rsid w:val="00123975"/>
    <w:rsid w:val="001342D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1F97"/>
    <w:rsid w:val="001F6031"/>
    <w:rsid w:val="001F66E6"/>
    <w:rsid w:val="00201E0A"/>
    <w:rsid w:val="00202415"/>
    <w:rsid w:val="002335AB"/>
    <w:rsid w:val="002475B5"/>
    <w:rsid w:val="00261600"/>
    <w:rsid w:val="00262AE1"/>
    <w:rsid w:val="002A2F2B"/>
    <w:rsid w:val="002A6976"/>
    <w:rsid w:val="002B3BEE"/>
    <w:rsid w:val="002C2105"/>
    <w:rsid w:val="002C2BDF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67EF0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B46EA"/>
    <w:rsid w:val="003C5879"/>
    <w:rsid w:val="003C602B"/>
    <w:rsid w:val="003F1D00"/>
    <w:rsid w:val="003F297A"/>
    <w:rsid w:val="00432001"/>
    <w:rsid w:val="00435469"/>
    <w:rsid w:val="00457970"/>
    <w:rsid w:val="00492266"/>
    <w:rsid w:val="0049564B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549F4"/>
    <w:rsid w:val="005765E0"/>
    <w:rsid w:val="005A007D"/>
    <w:rsid w:val="005A015C"/>
    <w:rsid w:val="005B158E"/>
    <w:rsid w:val="005B6F8C"/>
    <w:rsid w:val="005D7435"/>
    <w:rsid w:val="005E16E0"/>
    <w:rsid w:val="005F4970"/>
    <w:rsid w:val="006203A8"/>
    <w:rsid w:val="00641417"/>
    <w:rsid w:val="00642CD6"/>
    <w:rsid w:val="00651E08"/>
    <w:rsid w:val="006757CB"/>
    <w:rsid w:val="00681643"/>
    <w:rsid w:val="006946E6"/>
    <w:rsid w:val="0069591A"/>
    <w:rsid w:val="00695EF4"/>
    <w:rsid w:val="006A1B21"/>
    <w:rsid w:val="006A2131"/>
    <w:rsid w:val="006A26B8"/>
    <w:rsid w:val="006A6B5B"/>
    <w:rsid w:val="006B01B0"/>
    <w:rsid w:val="006C44BB"/>
    <w:rsid w:val="006D4AD1"/>
    <w:rsid w:val="006D50F7"/>
    <w:rsid w:val="007213DC"/>
    <w:rsid w:val="007601A8"/>
    <w:rsid w:val="007731DC"/>
    <w:rsid w:val="007A663E"/>
    <w:rsid w:val="007A6AF0"/>
    <w:rsid w:val="007B2B33"/>
    <w:rsid w:val="007D1E7D"/>
    <w:rsid w:val="007D3307"/>
    <w:rsid w:val="007F0E29"/>
    <w:rsid w:val="00805751"/>
    <w:rsid w:val="008152DB"/>
    <w:rsid w:val="00815604"/>
    <w:rsid w:val="00822ABC"/>
    <w:rsid w:val="00831DDC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A636D"/>
    <w:rsid w:val="008B0EC3"/>
    <w:rsid w:val="008C43EC"/>
    <w:rsid w:val="008D4D1F"/>
    <w:rsid w:val="009133DA"/>
    <w:rsid w:val="00917D38"/>
    <w:rsid w:val="00922B43"/>
    <w:rsid w:val="009273A8"/>
    <w:rsid w:val="00935FAB"/>
    <w:rsid w:val="009373E4"/>
    <w:rsid w:val="00941997"/>
    <w:rsid w:val="009457AD"/>
    <w:rsid w:val="00946AF0"/>
    <w:rsid w:val="009540DE"/>
    <w:rsid w:val="009612F8"/>
    <w:rsid w:val="009614E6"/>
    <w:rsid w:val="009A3CE6"/>
    <w:rsid w:val="009A4961"/>
    <w:rsid w:val="009B2659"/>
    <w:rsid w:val="009F038E"/>
    <w:rsid w:val="009F5487"/>
    <w:rsid w:val="00A004BD"/>
    <w:rsid w:val="00A03225"/>
    <w:rsid w:val="00A15B55"/>
    <w:rsid w:val="00A21904"/>
    <w:rsid w:val="00A23294"/>
    <w:rsid w:val="00A40A96"/>
    <w:rsid w:val="00A4726D"/>
    <w:rsid w:val="00A5644B"/>
    <w:rsid w:val="00A574B4"/>
    <w:rsid w:val="00A76478"/>
    <w:rsid w:val="00A9258B"/>
    <w:rsid w:val="00A96CA9"/>
    <w:rsid w:val="00AA2342"/>
    <w:rsid w:val="00AA25D9"/>
    <w:rsid w:val="00AA743B"/>
    <w:rsid w:val="00AC0129"/>
    <w:rsid w:val="00AD1FFB"/>
    <w:rsid w:val="00AD3B69"/>
    <w:rsid w:val="00AE506D"/>
    <w:rsid w:val="00B00201"/>
    <w:rsid w:val="00B22355"/>
    <w:rsid w:val="00B2558C"/>
    <w:rsid w:val="00B30196"/>
    <w:rsid w:val="00B31A9C"/>
    <w:rsid w:val="00B33753"/>
    <w:rsid w:val="00B45B8A"/>
    <w:rsid w:val="00B504FC"/>
    <w:rsid w:val="00B51ADB"/>
    <w:rsid w:val="00B56706"/>
    <w:rsid w:val="00B5689B"/>
    <w:rsid w:val="00B8294E"/>
    <w:rsid w:val="00B84570"/>
    <w:rsid w:val="00B93CF1"/>
    <w:rsid w:val="00BB15C6"/>
    <w:rsid w:val="00BD1D98"/>
    <w:rsid w:val="00BF41AC"/>
    <w:rsid w:val="00C01F91"/>
    <w:rsid w:val="00C1525A"/>
    <w:rsid w:val="00C20A96"/>
    <w:rsid w:val="00C25189"/>
    <w:rsid w:val="00C344B9"/>
    <w:rsid w:val="00C4114C"/>
    <w:rsid w:val="00C41512"/>
    <w:rsid w:val="00C479FD"/>
    <w:rsid w:val="00C50C44"/>
    <w:rsid w:val="00C5647D"/>
    <w:rsid w:val="00C57177"/>
    <w:rsid w:val="00C57F2A"/>
    <w:rsid w:val="00C7507B"/>
    <w:rsid w:val="00C83771"/>
    <w:rsid w:val="00C83A22"/>
    <w:rsid w:val="00C85070"/>
    <w:rsid w:val="00C920FE"/>
    <w:rsid w:val="00C953F2"/>
    <w:rsid w:val="00CA23AF"/>
    <w:rsid w:val="00CA460D"/>
    <w:rsid w:val="00CB55D4"/>
    <w:rsid w:val="00CC2636"/>
    <w:rsid w:val="00CD470E"/>
    <w:rsid w:val="00CD49CA"/>
    <w:rsid w:val="00CD7904"/>
    <w:rsid w:val="00CD7CE0"/>
    <w:rsid w:val="00CE1F12"/>
    <w:rsid w:val="00D11B29"/>
    <w:rsid w:val="00D224EF"/>
    <w:rsid w:val="00D272DA"/>
    <w:rsid w:val="00D31421"/>
    <w:rsid w:val="00D34B57"/>
    <w:rsid w:val="00D537B9"/>
    <w:rsid w:val="00D64324"/>
    <w:rsid w:val="00D7235F"/>
    <w:rsid w:val="00D946D0"/>
    <w:rsid w:val="00D957B5"/>
    <w:rsid w:val="00DA2E18"/>
    <w:rsid w:val="00DA5BF2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034D"/>
    <w:rsid w:val="00EA5296"/>
    <w:rsid w:val="00EC2D9F"/>
    <w:rsid w:val="00F0754B"/>
    <w:rsid w:val="00F161A4"/>
    <w:rsid w:val="00F25B09"/>
    <w:rsid w:val="00F34820"/>
    <w:rsid w:val="00F45355"/>
    <w:rsid w:val="00F50187"/>
    <w:rsid w:val="00F51FBB"/>
    <w:rsid w:val="00F64E79"/>
    <w:rsid w:val="00F76873"/>
    <w:rsid w:val="00F9510E"/>
    <w:rsid w:val="00F96030"/>
    <w:rsid w:val="00FA2BD9"/>
    <w:rsid w:val="00FA6EDD"/>
    <w:rsid w:val="00FB2B17"/>
    <w:rsid w:val="00FB53F7"/>
    <w:rsid w:val="00FB5FFB"/>
    <w:rsid w:val="00FB74EC"/>
    <w:rsid w:val="00FC6CFA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3E4AE-DC93-42DC-A27B-17055E10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  <w:style w:type="character" w:customStyle="1" w:styleId="extended-textshort">
    <w:name w:val="extended-text__short"/>
    <w:basedOn w:val="a0"/>
    <w:rsid w:val="007B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8BD3-46C5-4B8E-A8EE-FB4706BF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1606</Words>
  <Characters>9160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77023</cp:lastModifiedBy>
  <cp:revision>150</cp:revision>
  <dcterms:created xsi:type="dcterms:W3CDTF">2020-09-09T10:30:00Z</dcterms:created>
  <dcterms:modified xsi:type="dcterms:W3CDTF">2020-09-29T18:29:00Z</dcterms:modified>
</cp:coreProperties>
</file>